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FF8" w:rsidRDefault="00BB0B40">
      <w:r>
        <w:t>TRGOVAČKI SUD U VARAŽDINU</w:t>
      </w:r>
    </w:p>
    <w:p w:rsidR="00BB0B40" w:rsidRDefault="00BB0B40">
      <w:r>
        <w:t>Br :9 st-64/2016</w:t>
      </w:r>
    </w:p>
    <w:p w:rsidR="00BB0B40" w:rsidRPr="00BB0B40" w:rsidRDefault="00BB0B40">
      <w:pPr>
        <w:rPr>
          <w:b/>
        </w:rPr>
      </w:pPr>
      <w:r w:rsidRPr="00BB0B40">
        <w:rPr>
          <w:b/>
        </w:rPr>
        <w:t>ELEKTROTEHNIKA RUŽIĆ d.o.o. u stečaju, OIB 62717374451</w:t>
      </w:r>
    </w:p>
    <w:p w:rsidR="00BB0B40" w:rsidRDefault="00BB0B40">
      <w:r>
        <w:t>Ludbreg  ,Matije Gupca 1-2</w:t>
      </w:r>
    </w:p>
    <w:p w:rsidR="00BB0B40" w:rsidRPr="00BB0B40" w:rsidRDefault="00BB0B40" w:rsidP="00BB0B40">
      <w:pPr>
        <w:jc w:val="center"/>
        <w:rPr>
          <w:b/>
          <w:sz w:val="28"/>
          <w:szCs w:val="28"/>
        </w:rPr>
      </w:pPr>
      <w:r w:rsidRPr="00BB0B40">
        <w:rPr>
          <w:b/>
          <w:sz w:val="28"/>
          <w:szCs w:val="28"/>
        </w:rPr>
        <w:t>TABLICA PRIJAVLJENIH TRAŽBINA</w:t>
      </w:r>
    </w:p>
    <w:p w:rsidR="00BB0B40" w:rsidRDefault="00BB0B40" w:rsidP="00BB0B40">
      <w:pPr>
        <w:jc w:val="center"/>
        <w:rPr>
          <w:b/>
          <w:sz w:val="28"/>
          <w:szCs w:val="28"/>
        </w:rPr>
      </w:pPr>
      <w:r w:rsidRPr="00BB0B40">
        <w:rPr>
          <w:b/>
          <w:sz w:val="28"/>
          <w:szCs w:val="28"/>
        </w:rPr>
        <w:t>DRUGI VIŠI ISPLATNI RED</w:t>
      </w:r>
    </w:p>
    <w:tbl>
      <w:tblPr>
        <w:tblStyle w:val="Reetkatablice"/>
        <w:tblW w:w="14225" w:type="dxa"/>
        <w:tblLayout w:type="fixed"/>
        <w:tblLook w:val="04A0"/>
      </w:tblPr>
      <w:tblGrid>
        <w:gridCol w:w="450"/>
        <w:gridCol w:w="1643"/>
        <w:gridCol w:w="1701"/>
        <w:gridCol w:w="1559"/>
        <w:gridCol w:w="1559"/>
        <w:gridCol w:w="1843"/>
        <w:gridCol w:w="1612"/>
        <w:gridCol w:w="236"/>
        <w:gridCol w:w="708"/>
        <w:gridCol w:w="426"/>
        <w:gridCol w:w="645"/>
        <w:gridCol w:w="64"/>
        <w:gridCol w:w="708"/>
        <w:gridCol w:w="426"/>
        <w:gridCol w:w="645"/>
      </w:tblGrid>
      <w:tr w:rsidR="000B5C89" w:rsidTr="00446AB1">
        <w:tc>
          <w:tcPr>
            <w:tcW w:w="450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</w:t>
            </w:r>
          </w:p>
        </w:tc>
        <w:tc>
          <w:tcPr>
            <w:tcW w:w="1643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Naziv vjerovnika</w:t>
            </w:r>
          </w:p>
        </w:tc>
        <w:tc>
          <w:tcPr>
            <w:tcW w:w="1701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OIB</w:t>
            </w:r>
          </w:p>
        </w:tc>
        <w:tc>
          <w:tcPr>
            <w:tcW w:w="1559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adresa</w:t>
            </w:r>
          </w:p>
        </w:tc>
        <w:tc>
          <w:tcPr>
            <w:tcW w:w="1559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Iznos prijavljene</w:t>
            </w:r>
          </w:p>
          <w:p w:rsidR="00BB0B40" w:rsidRDefault="00BB0B40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tražbine kn</w:t>
            </w:r>
          </w:p>
        </w:tc>
        <w:tc>
          <w:tcPr>
            <w:tcW w:w="1843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Pravna osnova </w:t>
            </w:r>
          </w:p>
          <w:p w:rsidR="00BB0B40" w:rsidRDefault="00C4216A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BB0B40">
              <w:rPr>
                <w:sz w:val="24"/>
                <w:szCs w:val="24"/>
              </w:rPr>
              <w:t>rijav</w:t>
            </w:r>
            <w:r>
              <w:rPr>
                <w:sz w:val="24"/>
                <w:szCs w:val="24"/>
              </w:rPr>
              <w:t>.</w:t>
            </w:r>
            <w:r w:rsidR="00BB0B40">
              <w:rPr>
                <w:sz w:val="24"/>
                <w:szCs w:val="24"/>
              </w:rPr>
              <w:t xml:space="preserve"> tražbine</w:t>
            </w:r>
          </w:p>
        </w:tc>
        <w:tc>
          <w:tcPr>
            <w:tcW w:w="1848" w:type="dxa"/>
            <w:gridSpan w:val="2"/>
          </w:tcPr>
          <w:p w:rsidR="00BB0B40" w:rsidRDefault="00C4216A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Iznos priznate</w:t>
            </w:r>
          </w:p>
          <w:p w:rsidR="00C4216A" w:rsidRDefault="00C4216A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tražbine</w:t>
            </w:r>
          </w:p>
        </w:tc>
        <w:tc>
          <w:tcPr>
            <w:tcW w:w="1843" w:type="dxa"/>
            <w:gridSpan w:val="4"/>
          </w:tcPr>
          <w:p w:rsidR="00BB0B40" w:rsidRDefault="00C4216A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Pravna osnova</w:t>
            </w:r>
          </w:p>
          <w:p w:rsidR="00C4216A" w:rsidRDefault="00C4216A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Priznat.tražbine</w:t>
            </w:r>
          </w:p>
        </w:tc>
        <w:tc>
          <w:tcPr>
            <w:tcW w:w="708" w:type="dxa"/>
          </w:tcPr>
          <w:p w:rsidR="00C4216A" w:rsidRDefault="00C4216A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Iznos ospor.</w:t>
            </w:r>
          </w:p>
          <w:p w:rsidR="00BB0B40" w:rsidRDefault="00C4216A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tražbine</w:t>
            </w:r>
          </w:p>
        </w:tc>
        <w:tc>
          <w:tcPr>
            <w:tcW w:w="426" w:type="dxa"/>
          </w:tcPr>
          <w:p w:rsidR="00BB0B40" w:rsidRDefault="00C4216A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razlog</w:t>
            </w:r>
          </w:p>
        </w:tc>
        <w:tc>
          <w:tcPr>
            <w:tcW w:w="645" w:type="dxa"/>
          </w:tcPr>
          <w:p w:rsidR="00BB0B40" w:rsidRDefault="00C4216A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Ovršna </w:t>
            </w:r>
          </w:p>
          <w:p w:rsidR="00C4216A" w:rsidRDefault="00C4216A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isprava</w:t>
            </w:r>
          </w:p>
        </w:tc>
      </w:tr>
      <w:tr w:rsidR="000B5C89" w:rsidTr="00446AB1">
        <w:tc>
          <w:tcPr>
            <w:tcW w:w="450" w:type="dxa"/>
          </w:tcPr>
          <w:p w:rsidR="00BB0B40" w:rsidRDefault="00C4216A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43" w:type="dxa"/>
          </w:tcPr>
          <w:p w:rsidR="00BB0B40" w:rsidRDefault="008A7C52" w:rsidP="008A7C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VARKOM d.d.</w:t>
            </w:r>
          </w:p>
        </w:tc>
        <w:tc>
          <w:tcPr>
            <w:tcW w:w="1701" w:type="dxa"/>
          </w:tcPr>
          <w:p w:rsidR="00BB0B40" w:rsidRDefault="008A7C52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39048902955</w:t>
            </w:r>
          </w:p>
        </w:tc>
        <w:tc>
          <w:tcPr>
            <w:tcW w:w="1559" w:type="dxa"/>
          </w:tcPr>
          <w:p w:rsidR="008A7C52" w:rsidRDefault="008A7C52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Varaždin</w:t>
            </w:r>
          </w:p>
          <w:p w:rsidR="008A7C52" w:rsidRDefault="008A7C52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 B. Jelačića 15</w:t>
            </w:r>
          </w:p>
        </w:tc>
        <w:tc>
          <w:tcPr>
            <w:tcW w:w="1559" w:type="dxa"/>
          </w:tcPr>
          <w:p w:rsidR="00BB0B40" w:rsidRDefault="00F37DC7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1.214,27</w:t>
            </w:r>
          </w:p>
        </w:tc>
        <w:tc>
          <w:tcPr>
            <w:tcW w:w="1843" w:type="dxa"/>
          </w:tcPr>
          <w:p w:rsidR="00BB0B40" w:rsidRDefault="008A7C52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Rješenje o ovrsi Ovrv-380/2015</w:t>
            </w:r>
          </w:p>
        </w:tc>
        <w:tc>
          <w:tcPr>
            <w:tcW w:w="1848" w:type="dxa"/>
            <w:gridSpan w:val="2"/>
          </w:tcPr>
          <w:p w:rsidR="00BB0B40" w:rsidRDefault="00F37DC7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1.214,27</w:t>
            </w:r>
          </w:p>
        </w:tc>
        <w:tc>
          <w:tcPr>
            <w:tcW w:w="1843" w:type="dxa"/>
            <w:gridSpan w:val="4"/>
          </w:tcPr>
          <w:p w:rsidR="00BB0B40" w:rsidRDefault="00F37DC7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Rješenje o ovrsi Ovrv-380/2015</w:t>
            </w:r>
          </w:p>
        </w:tc>
        <w:tc>
          <w:tcPr>
            <w:tcW w:w="708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  <w:tc>
          <w:tcPr>
            <w:tcW w:w="645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</w:tr>
      <w:tr w:rsidR="000B5C89" w:rsidTr="00446AB1">
        <w:tc>
          <w:tcPr>
            <w:tcW w:w="450" w:type="dxa"/>
          </w:tcPr>
          <w:p w:rsidR="00BB0B40" w:rsidRDefault="00C4216A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43" w:type="dxa"/>
          </w:tcPr>
          <w:p w:rsidR="00BB0B40" w:rsidRDefault="00F37DC7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CROATIA osiguranje d.d.</w:t>
            </w:r>
          </w:p>
        </w:tc>
        <w:tc>
          <w:tcPr>
            <w:tcW w:w="1701" w:type="dxa"/>
          </w:tcPr>
          <w:p w:rsidR="00BB0B40" w:rsidRDefault="00F37DC7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26187994862</w:t>
            </w:r>
          </w:p>
        </w:tc>
        <w:tc>
          <w:tcPr>
            <w:tcW w:w="1559" w:type="dxa"/>
          </w:tcPr>
          <w:p w:rsidR="00BB0B40" w:rsidRDefault="00F37DC7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Miramarska22</w:t>
            </w:r>
          </w:p>
        </w:tc>
        <w:tc>
          <w:tcPr>
            <w:tcW w:w="1559" w:type="dxa"/>
          </w:tcPr>
          <w:p w:rsidR="00BB0B40" w:rsidRDefault="00F37DC7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12.290,70</w:t>
            </w:r>
          </w:p>
        </w:tc>
        <w:tc>
          <w:tcPr>
            <w:tcW w:w="1843" w:type="dxa"/>
          </w:tcPr>
          <w:p w:rsidR="00BB0B40" w:rsidRDefault="00F37DC7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Ugovori o osiguranju Ovrv-634/12</w:t>
            </w:r>
          </w:p>
        </w:tc>
        <w:tc>
          <w:tcPr>
            <w:tcW w:w="1848" w:type="dxa"/>
            <w:gridSpan w:val="2"/>
          </w:tcPr>
          <w:p w:rsidR="00BB0B40" w:rsidRDefault="00F37DC7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12.290,70</w:t>
            </w:r>
          </w:p>
        </w:tc>
        <w:tc>
          <w:tcPr>
            <w:tcW w:w="1843" w:type="dxa"/>
            <w:gridSpan w:val="4"/>
          </w:tcPr>
          <w:p w:rsidR="00BB0B40" w:rsidRDefault="00F37DC7" w:rsidP="00F37D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Ugovori o osiguranju, Ovrv-634/12</w:t>
            </w:r>
          </w:p>
        </w:tc>
        <w:tc>
          <w:tcPr>
            <w:tcW w:w="708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  <w:tc>
          <w:tcPr>
            <w:tcW w:w="645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</w:tr>
      <w:tr w:rsidR="000B5C89" w:rsidTr="00446AB1">
        <w:tc>
          <w:tcPr>
            <w:tcW w:w="450" w:type="dxa"/>
          </w:tcPr>
          <w:p w:rsidR="00BB0B40" w:rsidRDefault="00C4216A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43" w:type="dxa"/>
          </w:tcPr>
          <w:p w:rsidR="00BB0B40" w:rsidRDefault="00F37DC7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FINA</w:t>
            </w:r>
          </w:p>
        </w:tc>
        <w:tc>
          <w:tcPr>
            <w:tcW w:w="1701" w:type="dxa"/>
          </w:tcPr>
          <w:p w:rsidR="00BB0B40" w:rsidRDefault="00F37DC7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85821130368</w:t>
            </w:r>
          </w:p>
        </w:tc>
        <w:tc>
          <w:tcPr>
            <w:tcW w:w="1559" w:type="dxa"/>
          </w:tcPr>
          <w:p w:rsidR="00BB0B40" w:rsidRDefault="00F37DC7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Vukovarska 70</w:t>
            </w:r>
          </w:p>
        </w:tc>
        <w:tc>
          <w:tcPr>
            <w:tcW w:w="1559" w:type="dxa"/>
          </w:tcPr>
          <w:p w:rsidR="00BB0B40" w:rsidRDefault="00B938E3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2.162,43</w:t>
            </w:r>
          </w:p>
        </w:tc>
        <w:tc>
          <w:tcPr>
            <w:tcW w:w="1843" w:type="dxa"/>
          </w:tcPr>
          <w:p w:rsidR="00BB0B40" w:rsidRDefault="00F37DC7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Rješenje nagodbenog vijeća</w:t>
            </w:r>
          </w:p>
        </w:tc>
        <w:tc>
          <w:tcPr>
            <w:tcW w:w="1848" w:type="dxa"/>
            <w:gridSpan w:val="2"/>
          </w:tcPr>
          <w:p w:rsidR="00BB0B40" w:rsidRDefault="00B938E3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2.162,43</w:t>
            </w:r>
          </w:p>
        </w:tc>
        <w:tc>
          <w:tcPr>
            <w:tcW w:w="1843" w:type="dxa"/>
            <w:gridSpan w:val="4"/>
          </w:tcPr>
          <w:p w:rsidR="00BB0B40" w:rsidRDefault="00F37DC7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Rješenje nagodbenog vijeća</w:t>
            </w:r>
          </w:p>
        </w:tc>
        <w:tc>
          <w:tcPr>
            <w:tcW w:w="708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  <w:tc>
          <w:tcPr>
            <w:tcW w:w="645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</w:tr>
      <w:tr w:rsidR="000B5C89" w:rsidTr="00446AB1">
        <w:tc>
          <w:tcPr>
            <w:tcW w:w="450" w:type="dxa"/>
          </w:tcPr>
          <w:p w:rsidR="00BB0B40" w:rsidRDefault="00C4216A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43" w:type="dxa"/>
          </w:tcPr>
          <w:p w:rsidR="00BB0B40" w:rsidRDefault="00B938E3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RH, Ministarstvo financija</w:t>
            </w:r>
          </w:p>
        </w:tc>
        <w:tc>
          <w:tcPr>
            <w:tcW w:w="1701" w:type="dxa"/>
          </w:tcPr>
          <w:p w:rsidR="00BB0B40" w:rsidRDefault="00200D96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52634238587</w:t>
            </w:r>
          </w:p>
        </w:tc>
        <w:tc>
          <w:tcPr>
            <w:tcW w:w="1559" w:type="dxa"/>
          </w:tcPr>
          <w:p w:rsidR="00BB0B40" w:rsidRDefault="00B938E3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Varaždin Graberje 1</w:t>
            </w:r>
          </w:p>
        </w:tc>
        <w:tc>
          <w:tcPr>
            <w:tcW w:w="1559" w:type="dxa"/>
          </w:tcPr>
          <w:p w:rsidR="00BB0B40" w:rsidRDefault="00200D96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360.249,86</w:t>
            </w:r>
          </w:p>
        </w:tc>
        <w:tc>
          <w:tcPr>
            <w:tcW w:w="1843" w:type="dxa"/>
          </w:tcPr>
          <w:p w:rsidR="00BB0B40" w:rsidRDefault="000B5C89" w:rsidP="005E49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Knjigovodstv</w:t>
            </w:r>
            <w:r w:rsidR="00F20366">
              <w:rPr>
                <w:sz w:val="24"/>
                <w:szCs w:val="24"/>
              </w:rPr>
              <w:t>ne kartice,</w:t>
            </w:r>
            <w:r w:rsidR="005E490F">
              <w:rPr>
                <w:sz w:val="24"/>
                <w:szCs w:val="24"/>
              </w:rPr>
              <w:t xml:space="preserve"> R</w:t>
            </w:r>
            <w:r w:rsidR="00F20366">
              <w:rPr>
                <w:sz w:val="24"/>
                <w:szCs w:val="24"/>
              </w:rPr>
              <w:t xml:space="preserve">ješenje o ovrsi </w:t>
            </w:r>
            <w:r w:rsidR="00F20366">
              <w:rPr>
                <w:sz w:val="24"/>
                <w:szCs w:val="24"/>
              </w:rPr>
              <w:lastRenderedPageBreak/>
              <w:t>pljenidb</w:t>
            </w:r>
            <w:r w:rsidR="005E490F">
              <w:rPr>
                <w:sz w:val="24"/>
                <w:szCs w:val="24"/>
              </w:rPr>
              <w:t>om</w:t>
            </w:r>
          </w:p>
        </w:tc>
        <w:tc>
          <w:tcPr>
            <w:tcW w:w="1848" w:type="dxa"/>
            <w:gridSpan w:val="2"/>
          </w:tcPr>
          <w:p w:rsidR="00BB0B40" w:rsidRDefault="00200D96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360.249,86</w:t>
            </w:r>
          </w:p>
        </w:tc>
        <w:tc>
          <w:tcPr>
            <w:tcW w:w="1843" w:type="dxa"/>
            <w:gridSpan w:val="4"/>
          </w:tcPr>
          <w:p w:rsidR="00BB0B40" w:rsidRDefault="00F20366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Knjigovodstvene kartice, rješenje o ovrsi </w:t>
            </w:r>
            <w:r>
              <w:rPr>
                <w:sz w:val="24"/>
                <w:szCs w:val="24"/>
              </w:rPr>
              <w:lastRenderedPageBreak/>
              <w:t>pljenidbom</w:t>
            </w:r>
          </w:p>
        </w:tc>
        <w:tc>
          <w:tcPr>
            <w:tcW w:w="708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  <w:tc>
          <w:tcPr>
            <w:tcW w:w="645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</w:tr>
      <w:tr w:rsidR="000B5C89" w:rsidTr="00446AB1">
        <w:tc>
          <w:tcPr>
            <w:tcW w:w="450" w:type="dxa"/>
          </w:tcPr>
          <w:p w:rsidR="000B5C89" w:rsidRDefault="000B5C89" w:rsidP="00BB0B40">
            <w:pPr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0B5C89" w:rsidRDefault="000B5C89" w:rsidP="000B5C89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  <w:tc>
          <w:tcPr>
            <w:tcW w:w="1848" w:type="dxa"/>
            <w:gridSpan w:val="2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  <w:tc>
          <w:tcPr>
            <w:tcW w:w="645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</w:tr>
      <w:tr w:rsidR="000B5C89" w:rsidTr="00446AB1">
        <w:tc>
          <w:tcPr>
            <w:tcW w:w="450" w:type="dxa"/>
          </w:tcPr>
          <w:p w:rsidR="000B5C89" w:rsidRDefault="000B5C89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43" w:type="dxa"/>
          </w:tcPr>
          <w:p w:rsidR="000B5C89" w:rsidRDefault="000B5C89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ERSTE&amp;</w:t>
            </w:r>
          </w:p>
          <w:p w:rsidR="000B5C89" w:rsidRDefault="000B5C89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STEIERMARKISCHE BANK d.d.</w:t>
            </w:r>
          </w:p>
        </w:tc>
        <w:tc>
          <w:tcPr>
            <w:tcW w:w="1701" w:type="dxa"/>
          </w:tcPr>
          <w:p w:rsidR="000B5C89" w:rsidRDefault="005E490F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23057039320</w:t>
            </w:r>
          </w:p>
        </w:tc>
        <w:tc>
          <w:tcPr>
            <w:tcW w:w="1559" w:type="dxa"/>
          </w:tcPr>
          <w:p w:rsidR="000B5C89" w:rsidRDefault="005E490F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Rijeka Jadranski trg 3</w:t>
            </w:r>
          </w:p>
        </w:tc>
        <w:tc>
          <w:tcPr>
            <w:tcW w:w="1559" w:type="dxa"/>
          </w:tcPr>
          <w:p w:rsidR="000B5C89" w:rsidRDefault="005E490F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895.900,68</w:t>
            </w:r>
          </w:p>
        </w:tc>
        <w:tc>
          <w:tcPr>
            <w:tcW w:w="1843" w:type="dxa"/>
          </w:tcPr>
          <w:p w:rsidR="000B5C89" w:rsidRDefault="005E490F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Ugovor o dugoročnom kreditu,Ugovor o vođenju računa</w:t>
            </w:r>
          </w:p>
        </w:tc>
        <w:tc>
          <w:tcPr>
            <w:tcW w:w="1848" w:type="dxa"/>
            <w:gridSpan w:val="2"/>
          </w:tcPr>
          <w:p w:rsidR="000B5C89" w:rsidRDefault="005E490F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895.900,68</w:t>
            </w:r>
          </w:p>
        </w:tc>
        <w:tc>
          <w:tcPr>
            <w:tcW w:w="1843" w:type="dxa"/>
            <w:gridSpan w:val="4"/>
          </w:tcPr>
          <w:p w:rsidR="000B5C89" w:rsidRDefault="005E490F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Ugovor o dugoročnom kreditu,Ugovor o vođenju računa</w:t>
            </w:r>
          </w:p>
        </w:tc>
        <w:tc>
          <w:tcPr>
            <w:tcW w:w="708" w:type="dxa"/>
          </w:tcPr>
          <w:p w:rsidR="000B5C89" w:rsidRDefault="000B5C89" w:rsidP="00BB0B40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0B5C89" w:rsidRDefault="000B5C89" w:rsidP="00BB0B40">
            <w:pPr>
              <w:rPr>
                <w:sz w:val="24"/>
                <w:szCs w:val="24"/>
              </w:rPr>
            </w:pPr>
          </w:p>
        </w:tc>
        <w:tc>
          <w:tcPr>
            <w:tcW w:w="645" w:type="dxa"/>
          </w:tcPr>
          <w:p w:rsidR="000B5C89" w:rsidRDefault="000B5C89" w:rsidP="00BB0B40">
            <w:pPr>
              <w:rPr>
                <w:sz w:val="24"/>
                <w:szCs w:val="24"/>
              </w:rPr>
            </w:pPr>
          </w:p>
        </w:tc>
      </w:tr>
      <w:tr w:rsidR="000B5C89" w:rsidTr="00446AB1">
        <w:tc>
          <w:tcPr>
            <w:tcW w:w="450" w:type="dxa"/>
          </w:tcPr>
          <w:p w:rsidR="00BB0B40" w:rsidRDefault="000D724F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0D5381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643" w:type="dxa"/>
          </w:tcPr>
          <w:p w:rsidR="00BB0B40" w:rsidRDefault="000D5381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ALLIANZ ZAGREB</w:t>
            </w:r>
          </w:p>
        </w:tc>
        <w:tc>
          <w:tcPr>
            <w:tcW w:w="1701" w:type="dxa"/>
          </w:tcPr>
          <w:p w:rsidR="00BB0B40" w:rsidRDefault="000D5381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23759810849</w:t>
            </w:r>
          </w:p>
        </w:tc>
        <w:tc>
          <w:tcPr>
            <w:tcW w:w="1559" w:type="dxa"/>
          </w:tcPr>
          <w:p w:rsidR="00BB0B40" w:rsidRDefault="000D5381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 Heinzelova 70</w:t>
            </w:r>
          </w:p>
        </w:tc>
        <w:tc>
          <w:tcPr>
            <w:tcW w:w="1559" w:type="dxa"/>
          </w:tcPr>
          <w:p w:rsidR="00BB0B40" w:rsidRDefault="000D5381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2.659,10</w:t>
            </w:r>
          </w:p>
        </w:tc>
        <w:tc>
          <w:tcPr>
            <w:tcW w:w="1843" w:type="dxa"/>
          </w:tcPr>
          <w:p w:rsidR="00BB0B40" w:rsidRDefault="000D5381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Rješenje o ovrsi Vajdić-Sevšek br: Ovrv-4818/13</w:t>
            </w:r>
          </w:p>
        </w:tc>
        <w:tc>
          <w:tcPr>
            <w:tcW w:w="1848" w:type="dxa"/>
            <w:gridSpan w:val="2"/>
          </w:tcPr>
          <w:p w:rsidR="00BB0B40" w:rsidRDefault="000D5381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2.659,10</w:t>
            </w:r>
          </w:p>
        </w:tc>
        <w:tc>
          <w:tcPr>
            <w:tcW w:w="1843" w:type="dxa"/>
            <w:gridSpan w:val="4"/>
          </w:tcPr>
          <w:p w:rsidR="00BB0B40" w:rsidRDefault="000D5381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Rješenje o ovrsi vajdić-Sevšek br: Ovrv-4818/13</w:t>
            </w:r>
          </w:p>
        </w:tc>
        <w:tc>
          <w:tcPr>
            <w:tcW w:w="708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  <w:tc>
          <w:tcPr>
            <w:tcW w:w="645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</w:tr>
      <w:tr w:rsidR="000B5C89" w:rsidTr="00446AB1">
        <w:tc>
          <w:tcPr>
            <w:tcW w:w="450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  <w:tc>
          <w:tcPr>
            <w:tcW w:w="1848" w:type="dxa"/>
            <w:gridSpan w:val="2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  <w:tc>
          <w:tcPr>
            <w:tcW w:w="645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</w:tr>
      <w:tr w:rsidR="000B5C89" w:rsidTr="00446AB1">
        <w:trPr>
          <w:gridAfter w:val="4"/>
          <w:wAfter w:w="1843" w:type="dxa"/>
        </w:trPr>
        <w:tc>
          <w:tcPr>
            <w:tcW w:w="450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B0B40" w:rsidRDefault="000D5381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UKUPNO</w:t>
            </w:r>
          </w:p>
        </w:tc>
        <w:tc>
          <w:tcPr>
            <w:tcW w:w="1559" w:type="dxa"/>
          </w:tcPr>
          <w:p w:rsidR="00BB0B40" w:rsidRDefault="00446AB1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1.274.477,04</w:t>
            </w:r>
          </w:p>
        </w:tc>
        <w:tc>
          <w:tcPr>
            <w:tcW w:w="1843" w:type="dxa"/>
          </w:tcPr>
          <w:p w:rsidR="00BB0B40" w:rsidRDefault="000D5381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UKUPNO</w:t>
            </w:r>
          </w:p>
        </w:tc>
        <w:tc>
          <w:tcPr>
            <w:tcW w:w="1612" w:type="dxa"/>
          </w:tcPr>
          <w:p w:rsidR="00BB0B40" w:rsidRDefault="00446AB1" w:rsidP="00BB0B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1.274.477,04</w:t>
            </w:r>
          </w:p>
        </w:tc>
        <w:tc>
          <w:tcPr>
            <w:tcW w:w="236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  <w:tc>
          <w:tcPr>
            <w:tcW w:w="645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</w:tr>
      <w:tr w:rsidR="000B5C89" w:rsidTr="00446AB1">
        <w:tc>
          <w:tcPr>
            <w:tcW w:w="450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  <w:tc>
          <w:tcPr>
            <w:tcW w:w="1848" w:type="dxa"/>
            <w:gridSpan w:val="2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  <w:tc>
          <w:tcPr>
            <w:tcW w:w="645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</w:tr>
      <w:tr w:rsidR="000B5C89" w:rsidTr="00446AB1">
        <w:tc>
          <w:tcPr>
            <w:tcW w:w="450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  <w:tc>
          <w:tcPr>
            <w:tcW w:w="1643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  <w:tc>
          <w:tcPr>
            <w:tcW w:w="1848" w:type="dxa"/>
            <w:gridSpan w:val="2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4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  <w:tc>
          <w:tcPr>
            <w:tcW w:w="645" w:type="dxa"/>
          </w:tcPr>
          <w:p w:rsidR="00BB0B40" w:rsidRDefault="00BB0B40" w:rsidP="00BB0B40">
            <w:pPr>
              <w:rPr>
                <w:sz w:val="24"/>
                <w:szCs w:val="24"/>
              </w:rPr>
            </w:pPr>
          </w:p>
        </w:tc>
      </w:tr>
    </w:tbl>
    <w:p w:rsidR="000D724F" w:rsidRDefault="000D724F" w:rsidP="000D724F">
      <w:pPr>
        <w:rPr>
          <w:sz w:val="24"/>
          <w:szCs w:val="24"/>
        </w:rPr>
      </w:pPr>
      <w:bookmarkStart w:id="0" w:name="_GoBack"/>
      <w:bookmarkEnd w:id="0"/>
    </w:p>
    <w:p w:rsidR="00BB0B40" w:rsidRDefault="000D724F" w:rsidP="000D724F">
      <w:pPr>
        <w:rPr>
          <w:sz w:val="24"/>
          <w:szCs w:val="24"/>
        </w:rPr>
      </w:pPr>
      <w:r>
        <w:rPr>
          <w:sz w:val="24"/>
          <w:szCs w:val="24"/>
        </w:rPr>
        <w:t>NAPOMENA:RH Porezna uprava, Područni ured sjeverna Hrvatska prijavila je svoje potraživanje u iznosu od 360.249,86  kn u II viši isplatni red ali je obavijestila stečajnog upravitelja da je i razlučni vjerovnik na imovini stečajnog dužnika.</w:t>
      </w:r>
    </w:p>
    <w:p w:rsidR="000D724F" w:rsidRDefault="000D724F" w:rsidP="000D724F">
      <w:pPr>
        <w:rPr>
          <w:sz w:val="24"/>
          <w:szCs w:val="24"/>
        </w:rPr>
      </w:pPr>
      <w:r>
        <w:rPr>
          <w:sz w:val="24"/>
          <w:szCs w:val="24"/>
        </w:rPr>
        <w:t>Također i ERSTE &amp; Steiermarkische bank je prijavila svoje potraživanje u iznosu od 895.900,68 kn u II viši isplatni red ali je obavijestila stečajnog upravitelja da je i razlučni vjerovnik na imovini stečajnog dužnika</w:t>
      </w:r>
      <w:r w:rsidR="00851C51">
        <w:rPr>
          <w:sz w:val="24"/>
          <w:szCs w:val="24"/>
        </w:rPr>
        <w:t>.</w:t>
      </w:r>
    </w:p>
    <w:p w:rsidR="00851C51" w:rsidRDefault="00851C51" w:rsidP="000D724F">
      <w:pPr>
        <w:rPr>
          <w:sz w:val="24"/>
          <w:szCs w:val="24"/>
        </w:rPr>
      </w:pPr>
      <w:r>
        <w:rPr>
          <w:sz w:val="24"/>
          <w:szCs w:val="24"/>
        </w:rPr>
        <w:t>Oba vjerovnika nastojati će svoja potraživanja naplatiti kao razlučni vjerovnici ali ako se ne naplate u potpunosti kao razlučni vjerovnici žele se u preostalom dijelu potraživanja naplatiti kao vjerovnici II višeg isplatnog reda.</w:t>
      </w:r>
    </w:p>
    <w:p w:rsidR="000D724F" w:rsidRDefault="00446AB1" w:rsidP="000D724F">
      <w:pPr>
        <w:rPr>
          <w:sz w:val="24"/>
          <w:szCs w:val="24"/>
        </w:rPr>
      </w:pPr>
      <w:r>
        <w:rPr>
          <w:sz w:val="24"/>
          <w:szCs w:val="24"/>
        </w:rPr>
        <w:t>Varaždin, 23.05.2016.</w:t>
      </w:r>
    </w:p>
    <w:p w:rsidR="00106309" w:rsidRDefault="00106309" w:rsidP="00106309">
      <w:pPr>
        <w:jc w:val="right"/>
        <w:rPr>
          <w:sz w:val="24"/>
          <w:szCs w:val="24"/>
        </w:rPr>
      </w:pPr>
      <w:r>
        <w:rPr>
          <w:sz w:val="24"/>
          <w:szCs w:val="24"/>
        </w:rPr>
        <w:t>STEČAJNI UPRAVITELJ</w:t>
      </w:r>
    </w:p>
    <w:p w:rsidR="00106309" w:rsidRPr="000D724F" w:rsidRDefault="00106309" w:rsidP="00106309">
      <w:pPr>
        <w:jc w:val="right"/>
        <w:rPr>
          <w:sz w:val="24"/>
          <w:szCs w:val="24"/>
        </w:rPr>
      </w:pPr>
      <w:r>
        <w:rPr>
          <w:sz w:val="24"/>
          <w:szCs w:val="24"/>
        </w:rPr>
        <w:t>Mišanović Antun</w:t>
      </w:r>
    </w:p>
    <w:sectPr w:rsidR="00106309" w:rsidRPr="000D724F" w:rsidSect="00BB0B4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BB0B40"/>
    <w:rsid w:val="000B5C89"/>
    <w:rsid w:val="000D5381"/>
    <w:rsid w:val="000D724F"/>
    <w:rsid w:val="00106309"/>
    <w:rsid w:val="001209F3"/>
    <w:rsid w:val="00200D96"/>
    <w:rsid w:val="00396FF8"/>
    <w:rsid w:val="003A76E1"/>
    <w:rsid w:val="00446AB1"/>
    <w:rsid w:val="005E490F"/>
    <w:rsid w:val="00851C51"/>
    <w:rsid w:val="008A7C52"/>
    <w:rsid w:val="00B938E3"/>
    <w:rsid w:val="00BB0B40"/>
    <w:rsid w:val="00C4216A"/>
    <w:rsid w:val="00F20366"/>
    <w:rsid w:val="00F37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6E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BB0B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BB0B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Antun Mišanović</cp:lastModifiedBy>
  <cp:revision>5</cp:revision>
  <cp:lastPrinted>2016-05-23T12:36:00Z</cp:lastPrinted>
  <dcterms:created xsi:type="dcterms:W3CDTF">2016-05-16T08:23:00Z</dcterms:created>
  <dcterms:modified xsi:type="dcterms:W3CDTF">2016-05-23T12:38:00Z</dcterms:modified>
</cp:coreProperties>
</file>